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51" w:rsidRDefault="00427851" w:rsidP="00427851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-102235</wp:posOffset>
            </wp:positionV>
            <wp:extent cx="7812405" cy="9601200"/>
            <wp:effectExtent l="19050" t="0" r="0" b="0"/>
            <wp:wrapTight wrapText="bothSides">
              <wp:wrapPolygon edited="0">
                <wp:start x="-53" y="0"/>
                <wp:lineTo x="-53" y="21557"/>
                <wp:lineTo x="21595" y="21557"/>
                <wp:lineTo x="21595" y="0"/>
                <wp:lineTo x="-5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40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851" w:rsidRDefault="00427851" w:rsidP="00427851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851" w:rsidRDefault="00427851" w:rsidP="00427851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Федерального </w:t>
      </w:r>
      <w:r w:rsidRPr="0010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102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24 июня 1999 г. N 120-ФЗ</w:t>
      </w:r>
      <w:r w:rsidRPr="0010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</w:t>
      </w: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основах системы профилактики безнадзорности и правонарушений несовершеннолетних", необходимостью обеспечения защиты прав и законных интересов несовершеннолетних из неблагополучных семей в Ступинском районе создан Центр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психолого-медико-социального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для детей, нуждающихся в психолого-педагогической и 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Центр ПМСС</w:t>
      </w: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образовательными программами, разрабатываемыми и реализуем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учреждением самостоятельно</w:t>
      </w:r>
      <w:r w:rsidRPr="00D12CED">
        <w:t xml:space="preserve"> </w:t>
      </w:r>
      <w:r w:rsidRPr="00102BC5">
        <w:rPr>
          <w:rFonts w:ascii="Times New Roman" w:hAnsi="Times New Roman" w:cs="Times New Roman"/>
          <w:sz w:val="28"/>
          <w:szCs w:val="28"/>
        </w:rPr>
        <w:t>с учетом применения норм 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учреждении осуществляется с использованием индивидуально ориентированных коррекционно-развивающих образовательных программ.</w:t>
      </w:r>
      <w:r w:rsidRPr="00D1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результаты исследования социального неблагополучия семей Ступи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района за период 2002-201</w:t>
      </w: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2 гг., определены следующие основные области сопровождения неблагополучных семей: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правовое (юридическое);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психологическое;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педагогическое;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социально-бытовое.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правового (юридического) сопровождения детей из неблагополучных семей состоит в ознакомлении их с правами и основными свободами человека и развитии навыков правового поведения.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психологического сопровождения детей из неблагополучных семей предполагают коррекцию и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психопрофилактику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личностной (эмоциональной, познавательной, поведенческой) сферы ребенка.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педагогического сопровождения обеспечиваются за счет обучения детей из неблагополучных семей навыкам выполнения домашних заданий, развития у них творческого подхода к сбору информации, навыкам организации времени.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детей из неблагополучных семей включают формирование привычки к постоянному здоровью через соблюдение законов жизни и природы, развитие способности справляться со стрессами и болезнями.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социально-бытового сопровождения обусловливают формирование привычки к постоянному труду через применение в учебных и реальных бытовых ситуациях навыков самообслуживания, соблюдения личной гигиены, соблюдения правил безопасности жизни и культуры поведения в общественных местах.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область выделена в самостоятельный раздел. При этом разделы имеют общую структуру с учетом возраста детей: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Цели и ожидаемые результаты обучения.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Тематический план.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практических заданий для самостоятельной и совместной деятельности.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Список литературы в помощь ведущему.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программы: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осознанного отношения к реальным сторонам жизни;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навыков, способствующих продуктивной социализации и профилактике вредных привычек.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занятий независимо от темы обязательно включает следующие элементы: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актуализация имеющегося опыта и житейских знаний посредством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стимульных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аудио-, видеоматериалов, раскрепощающих упражнений типа "мозговой штурм";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в формировании общественно и личностно значимых новых (позитивных) представлений, используя элементы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психодрамы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 этюды, ролевые игры;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личной стратегии поведения (аукционы идей и другие способы решения проблемных ситуаций);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рефлексия полученного опыта ("продолжи фразу").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занятий каждой группой или индивидуально участниками защищается проект (программа) по улучшению собственной жизни или жизни людей в городе (обществе). Проекты публикуются в местных СМИ как обращение детей к взрослым под рубриками "Поверьте в нас", "Мир и право на жизнь", "Мы хотим изменить нашу жизнь", "Как я живу рядом с другими". Проекты могут защищаться на общегородском празднике - Дне города.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Сквозные темы каждого раздела: "Моя семья и я", "Человек как творец жизни" предполагают индивидуальную работу по определению истоков нежелательной ситуации, формированию задач по устранению первопричины, созданию образа идеального решения, разрешению выявленных противоречий и оказанию помощи ребенку в реализации действий по изменению ситуации.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программе с учетом специфики развития детей из неблагополучных семей частично использованы материалы междисциплинарной программы "Здоровье" для образовательных учреждений, программы специальных общеобразовательных школ для умственно отсталых детей (вспомогательная школа), методические материалы к учебному курсу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человековедения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"Философия жизни" в школе (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Щурковой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Н.Е.).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данной программы учтены рекомендации по работе с детьми "группы риска" (Шульга Т.И., Слот В.,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Спаниярд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Х.) и критерии отнесения детей к категории нуждающихся в государственной помощи и поддержке (Л.Я.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Олиференко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Т.И. Шульга, И.Ф. Дементьева).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жизненную ситуацию детей из неблагополучных семей, можно определенно сказать, что семья - очень важная тема, которая недостаточно используется для осознания и принятия своего жизненного </w:t>
      </w: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с целью последующего построения своей собственной жизни. Работа с семейной проблематикой должна быть аккуратной и достаточно глубокой, ведущий должен иметь серьезную психологическую профессиональную подготовку. В разработке данной тематики мы опирались на апробированные программы "Открытие мира ребенком" (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Койсина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Бекешко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О.Н., Губарева А.П., Румянцева Е.Н., Соколова Л.В.), психологического содействия социальной адаптации (под ред. Е.Г. Трошиной), практическое руководство для начальных и средних школ "Обучение правам человека".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Разрабатывая перечень практических заданий, мы использовали творческие задания и подходы авторов методологии ТРИЗ (теории решений изобретательских задач) (Г.С.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Альтшуллера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Г.И. Иванова, М.М.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Зиновкиной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т.к. жизнь детей в неблагополучной семье можно отнести зачастую к опасной, изобилующей нестандартными ситуациями, а именно в методологии ТРИЗ имеются разработки, которые наилучшим образом адаптированы для детей и помогают находить выход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нестандартной ситуации.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принципы, на которых построена программа, выделены согласно Конвенции о правах ребенка: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человека и основные свободы позволяют нам всемерно развивать наши человеческие качества, умственный потенциал, таланты и сознание, а также удовлетворять наши духовные и другие потребности в более полнокровной жизни, в которой достоинство и оценка каждого человеческого существа будут получать уважение и защиту.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Сотрудничества и деятельного подхода. Общение педагога, психолога, социального работника, юриста и других специалистов с ребенком из неблагополучной семьи строится в духе взаимопонимания, терпимости, дружбы и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осознавания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его энергия и способности должны посвящаться служению людям.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Интегративного (системного) творческого подхода. Реализация этого принципа предполагает комплексное системное сопровождение ребенка, непрерывность его образования в данных областях вплоть до вывода семьи из ситуации неблагополучия либо до достижения ребенком 18 лет и вывода его в самостоятельную жизнь &lt;*&gt;.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Принципа опоры на ведущую деятельность. Такой деятельностью по Д.Б.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Эльконину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 является игра, для учащихся начальной школы - учение, для подростков - общение, для старшеклассников и юношества - самоопределение. Соответственно с типом ведущей деятельности организуются и занятия с детьми разных возрастных подгрупп.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организации занятий с детьми: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групповых занятий формируются смешанные в рамках одной возрастной подгруппы группы от 5, но не более 9 человек. Назначается куратор группы (сопровождающий социальный педагог, отвечающий за посещаемость детей своего района).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Занятия проводятся ежедневно, но не более 3 часов в день.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Группа может разбиваться на подгруппы до 3 человек и переходить от одного преподавателя к другому в течение одного дневного цикла занятий.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Организуется обязательная встреча до начала и после окончания занятий с куратором, на 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каждый ребенок формулирует свои ожидания от сегодняшнего дня занятий и в конце фиксируется результат (проводится рефлексия достигнутых целей). Все пожелания детей при этом фиксируются на чистом листе бумаги и при необходимости передаются соответствующим специалистам. В конце занятий обязательная 5-минутная релаксация в сенсорной комнате (проводят психологи центра ПМСС по очереди с каждой группой).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Занятия могут быть организованны в две-три смены в зависимости от возраста, степени неблагополучия и занятости детей в основной школе (по скользящему графику для специалистов центра).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решению комиссии по делам несовершеннолетних и защите их прав при главе администрации Ступинского района с учетом ситуации, состояния здоровья и других факторов несовершеннолетним может быть назначено альтернативное учебное наказание в форме обязательного посещения занятий в центре ПМСС. Для некоторых детей по согласованию с основной школой может быть определен режим работы - 1 раз в неделю по 3 часа. В этом случае обучение в центре может длиться до 3 месяцев, но не более полугода. На эти дни учащийся может быть освобожден от основных занятий.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окончании обучения куратор пишет отчет по качеству подготовки каждого воспитанника. На мини-консилиуме всех ведущих специалистов центра вырабатывается индивидуальная программа дальнейшего сопровождения данного ребенка.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Ведущие программ сопровождения назначаются приказом директора центра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психолого-медико-социального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на каждую группу с учетом профессиональной деятельности специалиста (юрист обеспечивает реализацию правового (юридического) раздела программы, психолог - психологического и т.д.).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Заместитель директора по учебно-воспитательной работе (по заявкам социальных педагогов центра или внешних организаций) формирует учебные группы и составляет расписание занятий.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С целью вывода семьи из неблагополучия нами апробируется программа взаимодействия субъектов профилактики безнадзорности и правонарушений несовершеннолетних, направленная на работу с родителями из неблагополучной семьи. Параллельная реализация данных программ усиливает синергетический эффект в реальной адресной помощи и семье и ребенку.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Правовое (юридическое) сопровождение детей 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неблагополучных семей 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Цели и ожидаемые результаты обучения детей: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3-7 (3-6)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что такое хорошо и что такое плохо;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оценивать последствия плохого поведения, умение считаться с другими;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ответственности (наказания) за плохие поступки;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 применение общепризнанных прав и обязанностей детей, в т.ч. таких, как права ребенка в семье.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7-11 (6-11)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Всеобщей декларации прав человека;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 существовании законов и необходимости их использования;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способов поведения в критических ситуациях;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адекватно реагировать на других.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роли правительства и основ законодательства: Семейного кодекса, Гражданского кодекса, Уголовного кодекса в части прав несовершеннолетних;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равенства перед законом;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делиться с другими, сочувствовать 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необходимости подчинения требованиям и властям;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о направлениях деятельности таких организаций, как Организация Объединенных Наций, ЮНЕСКО, Совет Европы;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ответственности за дискриминацию прав, особенности статуса меньшинств;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бережное отношение к окружающей среде и выбору направлений влияния на нее;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строить бесконфликтные отношения;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выбирать для свободного времени нужные, полезные дела, приносящие удовольствие;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постоять за себя в рамках действующих правил и законов.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Тематический план правовой (юридической) подготовки детей из неблагополучных семей: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3-7 (3-6)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ребенка на имя, отчество и фамилию;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ребенка выражать свое мнение;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ребенка жить, воспитываться в семье;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ребенка на общение с родителями и другими родственниками;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ребенка на защиту.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7-11 (6-11)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жизнь, свободу и равенство;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свобода от жестокости, произвола, беззакония;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свободу личной жизни, передвижения, гражданства;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достойную благополучную жизнь;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и защита прав человека;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имущественные права ребенка.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прав человека в истории человечества;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человека в России;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обязанности родителей;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лишение родительских прав;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дееспособность несовершеннолетних;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гражданских прав.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человека в современном мире;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международные документы о правах человека;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создание семьи и владение имуществом;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обязанности супругов;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свободу совести и религии;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свободу информации, общественно-политической деятельности, участия в управлении страной;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уголовная ответственность несовершеннолетних;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преступлений против личности и государства.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Перечень практических заданий для самостоятельной и совместной деятельности детей из неблагополучных семей по правовой (юридической) подготовке: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3-7 (3-6)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рисунков о правах ребенка;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портретов;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ручной труд: изготовление из бумаги гирлянд человечков разных национальностей;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фотографий, альбомов;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беседы-размышления "Как я могу 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уважение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 и другим";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сюжетно-ролевые игры "Дом", "Путешествие".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7-11 (6-11)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рисунков "Мой дом - моя крепость";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трудовые десанты;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"Бюро добрых дел";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"Все работы хороши - выбирай на вкус";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"Колодец желаний";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беседы-размышления "Что такое национальность".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дискуссия "Что лучше: быть голодным, но свободным либо сытым, но несвободным", "Рабство в прошлом и настоящем";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тесты на понимание вопросов о свободах и правах людей;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проектами "Как укрепить семью" ("Если бы я был президентом...");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рекламных обращений по защите прав детей;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работой комиссии по делам несовершеннолетних и защите их прав;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интересными людьми.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рефераты на тему "Ценность человеческой жизни";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проекта "Моя будущая семья" (обсуждение вопросов брачных контрактов);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 на готовность к браку;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диспут "Правовые аспекты преступлений против личности";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работой суда;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мини-консилиум "Встать! Суд идет...";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ролевая игра "Заседание правительства".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Список литературы в помощь ведущему правовой (юридической) подготовки детей из неблагополучных семей: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 Школа жизни.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Всеобщая декларация прав человека (DP I/511).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Гражданский кодекс Российской Федерации. И. "Миньон", 1995 г.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Организации Объединенных Наций в области прав человека (N R/83.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XIV/2).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Международный билль о правах человека (DP I/919).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Никитин А.Ф. Права человека. Дополнительные материалы к учебникам. "Право и политика", "Основы государства и права", 9-11 классы. Пособие для учащихся общеобразовательных учебных заведений. 3-е издание, стереотип. М., Дрофа, 2000. 80 стр. ISBN 5-7107-3413-6.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правам человека: практическое руководство для начальных и средних школ (Центр по правам человека.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Женева).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Просвещение. М., Советский фонд Университета народов Европы. Нью-Йорк. Организация Объединенных Наций, 1990. 80 стр. ISBN 5-09-004072-9.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Семейный кодекс Российской Федерации. Федеральный закон "Об актах гражданского состояния". 9-е издание, с изменением и дополнением по состоянию на 1 октября 1999. М., Издательство группа НОРМА - ИНФРА М, 1999. 128 стр. ISBN 5-89123-3347 (НОРМА), ISBN 5-86225-980-5 (ИНФРА М).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Уголовный кодекс Российской Федерации. М., ТЕИС, 1996. 176 стр. ISBN 5-7218-0062-3.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Шуркова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"Философия жизни" в школе: Методические материалы к учебному курсу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человековедения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Новая школа, 1994. 48 стр. ISBN 5-7301-0045-0.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ЮНЕСКО. Рекомендации в отношении образования в целях развития взаимопонимания, сотрудничества и международного мира и образования в области прав человека и основных свобод. Генеральная конференция, 19 ноября 1974 г., Париж.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Психологическое сопровождение детей 3-17 лет 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неблагополучной семьи 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и ожидаемые результаты психологической подготовки детей: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3-7 (3-6)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друга среди детей своего и противоположного пола;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концентрации внимания;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приемы (тайны) хорошего запоминания;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приемы фантазирования и творческого воображения;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простейшие приемы релаксации;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самом себе;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свои чувства и эмоции.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7-11 (6-11)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дружеские отношения, уметь делиться с другими;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использовать приемы рационального запоминания;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 применение приемов снятия страхов;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пользоваться приемами самосознания;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управлять своими эмоциями;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признаки недружелюбной группы и уметь из нее выйти.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разрешать конфликты,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отстаивать свою правоту в конфликтах;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показывать свои чувства и видеть, как другие реагируют на твои чувства;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уверенного поведения, навыки отказа и противостояния групповому давлению;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качеств, необходимых для совместной жизни с другими: доброта, заботливость, отзывчивость, собранность, аккуратность.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друг друга;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строить взаимодействия с теми, с кем живешь;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осознавать свои цели и планировать будущее (сочетание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осознавания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желанием действовать);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снимать страхи;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самоотдаче и кооперированию.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Тематический план психологической подготовки детей из неблагополучных семей: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3-7 (3-6)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имена в моей семье. Я есть. Я умею, я познаю. Я хочу. Мое будущее. Я мальчик, я девочка (внешнее и внутреннее отличие). Я - товарищ. Человек, его назначение и цель его жизни.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7-11 (6-11)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качества и типы личности. Мечты. Настроение в различные периоды жизни. Прошлое. Настоящее. Будущее. Род - родство - родители.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и другие. Конфликт. Причины и виды конфликтов. Способы разрешения. Приемы овладения отрицательными эмоциями. Выявление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стрессоустойчивости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Психологические приемы управления эмоциями. Признание. Распознавание. Обоснованность. Приказ остановиться. Аутотренинг. Акупрессура. Визуализация. "Заземление". Вербализация. Перевод "</w:t>
      </w:r>
      <w:proofErr w:type="spellStart"/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Вы-утверждений</w:t>
      </w:r>
      <w:proofErr w:type="spellEnd"/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" в "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Я-утверждения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". Символические способы. Техника любовного письма. Переключение на другой вид деятельности. Физические действия. Труд. Спорт.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самосовершенствование. Призвание. Таланты. Цена события. Выигрывающие и проигрывающие. Психологические сценарии личности. Психологический возраст. Генеалогическое древо. Психологические особенности взаимоотношений (общение, любовь, брак, сексуальные </w:t>
      </w: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отношения, супружеские конфликты, разрешение и управление ими). Планирование семьи (выбор партнера, совместимость, психологические свойства личности и особенности сексуальности). Гармония отношений. Общение: вербальное, невербальное. Круги общения. Социальные роли и группы. Техника активного слушания. Ведение дискуссии.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 практических заданий для самостоятельной и совместной деятельности детей из неблагополучных семей по психологической подготовке: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3-7 (3-6)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книги "Кто я" (с помощью взрослого);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рисунок "Мой потенциал";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рисунок-релаксация "Место покоя";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портретов;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беседы-размышления "Как я могу быть честным и достойным", "Как я могу показать уважение к себе и другим";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наблюдения. Тренинги внимания;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развитие творческого воображения.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7-11 (6-11)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"Круг собеседования";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"Список благодарностей";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"Список удовольствий";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чтение-размышление по сказке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Экзюпери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"Маленький принц";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позитивного мышления;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тренинги восприятия, мышления,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креативные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тренинги разрешения конфликтов;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тренинги конструктивного поведения;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карты конфликта;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рисунки "Жизненная линия";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мозговой штурм "Слова, которые ранят";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вырезок из газет, журналов о различиях между мужчиной и женщиной для составления альбома "Кто есть кто";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 "Ошибка в документах";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 "Индивидуальная минута".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игры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психорегуляции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тренинги личностного роста. Тренинги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резюме для устройства на работу;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письмо-исповедь;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со старшим поколением;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праздники для малышей "А у нас во дворе", "Шатер сказок";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"Моя родословная";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модели идеальной семьи. Диспут "Идеальный брак, идеальная семья". Групповая дискуссия "Природа любви".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Список литературы в помощь ведущему психологической подготовки детей из неблагополучных семей: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Алиева М.А.,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Гришанович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Лобанова Л.В.,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Травникова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Трошина Е.Г. Тренинг развития жизненных целей (программа психологического содействия успешной адаптации). Под редакцией Е.Г. Трошиной. СПб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2002. 216 стр. ISBN 5-9268-0019-6.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Головаха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Жизненная перспектива "профессиональное самоопределение молодежи. Киев,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Наукова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думка, 1998. 144 стр.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Два пола: зачем и почему. Под ред. Соколовой Е.И. СПб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1992.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Джеймс М.,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Джонгвард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Рожденные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выигрывать.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Трансактный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гештальтупражнениями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Перевод с английского. Общ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и послесловие Л.А. Петровской. М., Издательская группа "Прогресс", "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Прогресс-Универс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", 1995. 336 с. ISBN 5-01-004517-6.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Зюзько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Пять шагов к себе. Минск, 1990 г.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Ковалев С.В. Подготовка старшеклассников к семейной жизни. М., Просвещение, 1991 г.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Кэт и Билл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Кволс-Ридлер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Пойми себя и других. СПб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1993. 159 стр.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сквозь стену. // Огонек. 1991 г., N 3, с. 22-24.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Lifeline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(R) и другие новые методы психологии жизненного пути. Сост. и общ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А.А.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Кронина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послеслов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Е.И.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Головахи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Издательская группа "Прогресс" - "Культура", 1993. 230 стр. ISBN 5-01-003971-0.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Миронов Л.И.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Человековедение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Жених и невеста. СПб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1995 г.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Мольц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М.Я. - Это я, или как стать счастливым. СПб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1992 г. 156 стр.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Петровская Л.А. Компетентность в общении: социально-психологический тренинг. М., 1989 г.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Свияш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Как быть, когда все не так, как хочется. СПб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МиМ-Дельта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 г. 224 стр.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Селье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Стресс без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дистресса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Тайма. Рига,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Вледе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1992. 109 стр.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Снайдер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 выживания для подростков. Пер. с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Горизонт, 1995.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Педагогическое сопровождение детей 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неблагополучных семей 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Цели и ожидаемые результаты педагогического сопровождения детей: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3-7 (3-6)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занять себя, развитие самостоятельности;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(учиться) совместно с другими детьми, проявлять активность.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7-11 (6-11)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заполнять свое свободное время, планировать свой досуг;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приобретать знания, умения и навыки учебной деятельности;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навыки наблюдения, "переключения на самоконтроль".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знаний и умений, дающих возможность выбрать профессию;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предпринимательских способностей;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хорошего планирования и мониторинга.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самостоятельный выбор учебного заведения для приобретения профессии;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 проводить свободное время.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Тематический план педагогического сопровождения детей: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3-7 (3-6)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умения. Умение общаться;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мои знания о людях, о себе, о мире;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отвечать на уроке в школе.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7-11 (6-11)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мое отношение к школе;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учиться;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учиться в тесноте?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всему свое время. Как правильно организовать свой день;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увидеть 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обычном;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создавать книги.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подготовка (настрой);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учебной работы;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запоминания. Ключевые слова;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- мать учения;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готовиться к экзаменам.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организация информации;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текстов, используя философские категории (особенное, общее, единичное, содержание, форма, явление, сущность);</w:t>
      </w:r>
      <w:proofErr w:type="gramEnd"/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доклада;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рациональный режим труда и отдыха.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Перечень практических заданий для самостоятельной и совместной деятельности детей из неблагополучных семей по педагогическому сопровождению: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3-7 (3-6)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и разгадывание кроссвордов;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пословиц;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"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Да-нетки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понимания инструкции "Обратная связь";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самоконтроля "Волшебный квадрат";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сюжетно-ролевая игра "Школа";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использованием принципа "Наоборот", "Преврати вред в пользу";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 с правилами.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7-11 (6-11)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модели хорошего ученика;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действий "Как стать хорошим учеником";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книг на любимую тему;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упражнения "Найти ошибку", "Рассказ-картина";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тренинги на концентрацию и переключение внимания;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уверенного ответа у доски;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тренинги развития памяти.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защита проекта предпринимательской деятельности;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викторина "Как быстро найти общий язык";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алгоритма запоминания учебных и популярных текстов;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"Конспект", "Лучший вопрос";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"Почта";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"Вопросы песней".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дневника прочитанных книг;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хобби;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управления временем;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"Моделирование организаций";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докладов;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"Семерка";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"круглый стол" "Образование в современном мире".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Список литературы в помощь ведущему педагогического сопровождения детей из неблагополучных семей: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31E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Брусенская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Киселева Л.А. Лингвострановедческий практикум. М.: Русский яз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1988. 128 стр. ISBN 5-200-00087-4.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Газиев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Э.Г. Психологические основы развития самоуправления учебной деятельностью у школьников и студентов.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психол. наук. М., 1992. 38 стр.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Громыко Ю.В. Роль взаимопонимания при решении учебных задач в совместной деятельности.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канд. психол. наук. М., 1985. 25 стр.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Иванов Г.И. Формулы творчества, или как научиться изобретать. Кн. для учащихся старших классов. М., Просвещение, 1994. 208 стр.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Игры для интенсивного обучения. Под ред. В.В.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Петрусинского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Прометей, 1991. 219 стр. ISBN 5-7042-0350-7.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Исаев Е.И. Психологическая характеристика способов планирования у младших школьников. // Вопросы психологии, 1983, N 2, с. 52-60.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Милославский И.Г. Как разобрать и собрать слово. Кн. для учащихся. М., Просвещение, 1993. 192 стр. ISBN 5-09-003896-1.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основ рефлексивного мышления школьников в процессе учебной деятельности. Под ред. В.В. Давыдова, В.В. Рубцова. Новосибирск, 1995. 227 стр.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Рудняньский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Как учиться? Кн. для учащихся. Пер. с пол. М., Просвещение, 1992. 192 стр. ISBN 5-09-003359-5.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Успенская Л.П., Успенский М.Б. Учитесь правильно говорить. Кн. для учащихся. В 2 ч. Ч. 1. М., Просвещение, 1993. 224 стр. Ил - ISBN 5-09-004758-8 (Ч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Щедровицкий Г.П. Избранные труды. М., 1995. 800 стр.</w:t>
      </w: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proofErr w:type="spellStart"/>
      <w:r w:rsidRPr="00431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Здоровьесберегающее</w:t>
      </w:r>
      <w:proofErr w:type="spellEnd"/>
      <w:r w:rsidRPr="00431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сопровождение детей 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неблагополучных семей 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Цели и ожидаемые результаты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3-7 (3-6)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быть осторожным на улице, соблюдать осторожность в контактах 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6 правил здоровья с помощью взрослого (твердая постель, твердая подушка, упражнение "Золотая рыбка", "встряхивания" 2 раза в день, знать о полезном питании, "смыкание стоп и ладоней", упражнение для спины и живота, настрой на здоровье);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правила личной гигиены, навыки правильной чистки зубов;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знать, для чего делаются прививки;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части тела, их функциональное предназначение.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7-11 (6-11)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знать, в каких случаях и как обратиться за экстренной медицинской помощью;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делать выбор, предвидеть последствия своих действий и своего поведения с точки зрения опасности;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выполнять 6 правил здоровья;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самопомощь при некоторых заболеваниях;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соблюдать правила личной и общественной гигиены;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отличать состояние здоровья от состояния болезни;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готовность обратиться за советом и помощью в ситуациях страха, горя или несчастья, иметь представление о моральной ответственности за распространение инфекционных заболеваний.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следить за своим физическим состоянием и развитием;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открытие для себя телесных изменений, сексуальности;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принципов естественного оздоровления;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сильного человека; правила личной гигиены мальчиков и девочек;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видеть взаимосвязь систем организма;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оказывать первую помощь при травмах, ожогах;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алгоритм поведения в экстремальных ситуациях, уметь приготовить несложные блюда.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здоровый образ жизни, уметь вовремя остановиться при наличии вредных привычек;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половая идентификация, выбор партнера для любви и продолжения отношений с ним;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укрепления кишечника и принципов правильного питания; уметь готовить разнообразные блюда;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 оценки пригодности продуктов для еды (чтение по этикетке);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эффективного противостояния стрессам.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Тематический план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детей из неблагополучных семей: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3-7 (3-6)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строение человека: клетки, скелет, мышцы. Осанка. Движения;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питание: путь продуктов от поля до стола. Лесная аптека;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дыхание. Сон. Охрана здоровья. Настроение и чувства человека. Способы поведения в условиях несправедливого отношения взрослых. Техника и здоровье. Полезные и вредные привычки.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7-11 (6-11)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гигиена тела. Уход за кожей, волосами, ногтями, зубами;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признаки усталости. Красота тела здорового человека;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правильный режим труда и отдыха. Правила здорового образа жизни. Правила поведения в общественных местах;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микромир, инфекционные заболевания, способы защиты. Традиции приема пищи в разных странах;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гигиена питания. Безопасное поведение на дорогах. Польза и вред медикаментов.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биологические основы поведения. Взаимосвязь физического и психического здоровья. Половые различия в поведении людей. Функции основных систем организма. Гомеостаз как условная норма состояния организма. Оптимальные условия труда и учебы. Индивидуальные биоритмы. Основные блюда и их значения. Сервировка стола. Безопасное поведение на дорогах и в экстремальных ситуациях. Болезни человека, связанные с вредными привычками.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15-17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 здоровом и больном теле в разных культурах. Интимные межличностные отношения;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типология и пути разрешения конфликтов;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гигиенических сре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ухода за телом в различных климатических условиях. Правила пользования косметическими средствами;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физиологическая и психологическая адаптация к нагрузкам, профилактика срывов. Профилактика ВИЧ (СПИД). Ответственность за распространение инфекционных заболеваний. Рациональное питание. Техника безопасности в быту. Культура потребления медицинских услуг.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Перечень практических заданий для самостоятельной и совместной деятельности детей из неблагополучных семей по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3-7 (3-6)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радости;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правил гигиены, поведения, режима дня в картинках;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противоречий "Что будет, если... исчезнут зубы";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сюжетно-ролевая игра "Больница", "Ребенок заблудился";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со стоматологом. Обучение правильной чистке зубов.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7-11 (6-11)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альбома "Помоги пострадавшему";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 здоровья;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сочинение сказок "Как вода помогла мне стать здоровым";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в аптеку, на стадион.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выращивание лекарств на окне;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изобретение "очистителя воздуха";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хозяюшек;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правил сильного человека;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алгоритма поведения в экстремальной ситуации.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консилиум о вредных привычках и способах борьбы с ними;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тесты на психологическую совместимость;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книга рецептов;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тренинги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стрессоустойчивости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Список литературы в помощь ведущему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детей из неблагополучных семей: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Белогуров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 Популярно о наркотиках и наркомании. Книга для всех. СПб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М., "Невский диалект" - Издательство "Бином", 1998. 128 стр. Ил. ISBN 5-7940-0019-8 ("Невский Диалект"); ISBN 5-79-89-0090-8 ("Издательство Бином").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В. Вульф, К. Ректор.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Холодинамика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вашей жизни. Сборник. Пер. с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Л.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Лучко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ЛАС, 1994. 176 стр. Х 73.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Гадасина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Плоды запретов. М., 1991.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Кацудзо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Ниши. Золотые правила здоровья. 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 "Невский проспект", 2001 г. 123 стр. (Сер.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"Классики естественного оздоровления").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5-8378-0023-9.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Кожемякин Л.А. Синдром приобретенного иммунодефицита. Л., 1990.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Сексология. Энциклопедический словарь. Минск, 1995.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Семенова А. Секреты домостроя: как жить в любви и согласии. СПб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., "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Невский проспект", 2001.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Тарнавский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Ю.Б. Срыва можно избежать (неврозы, их лечение и профилактика). М., Меридиана, 1990. 144 стр. Ил. ISBN 5-225-00361-3.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Чистякова М.И.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ред. М.И.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Буянова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Просвещение, 1990. 128 стр. Ил. ISBN 5-09-002823-0.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Шульга Т.И., В. Слот, Х.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Спаниярд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работы с детьми "группы риска". М., Издательство УРАО, 1999. 104 стр. ISBN 5-204-00200-6.</w:t>
      </w: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Социально-бытовое сопровождение детей 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неблагополучных семей 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Цели и ожидаемые результаты социально-бытовой ориентировки детей: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3-7 (3-6)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убирать свои вещи и игрушки;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включать и выключать бытовые приборы;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речевые обращения из этикета вежливого человека на все случаи жизни: "будьте добры", "простите за беспокойство" и т.д.;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совершать добрые поступки;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общечеловеческим ценностям через сказку, игру, общение;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опрятным;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соблюдать правила поведения за столом;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правила ухода за посудой.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7-11 (6-11)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по хозяйству дома, заботиться о младших и других членах семьи;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ценность денег, пользоваться деньгами, общественным транспортом, телефоном;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добрые дела, не ожидая благодарности;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в чистоте предметы своего ежедневного обихода;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 соблюдения правил обработки пищевых продуктов перед употреблением, правил их хранения.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постоянных обязанностей по дому, трудовых поручений;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пользования элементарными инфраструктурами;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 беречь, украшать свой быт;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бережное использование природных ресурсов;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критического отношения к рекламируемым товарам, услугам (продуктам).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уборка и помощь по дому;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самостоятельность и этичность поведения при пользовании инфраструктурами;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сохранять культурную и природную среду.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Тематический план социально-бытового сопровождения детей: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3-7 (3-6)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и природа. Элементы природы в быту. Украшение дома;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взрослым в труде;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одежды погодным условиям;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забота друг о друге, выделение достоинств каждого;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разговор со старшими и сверстниками;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жилых помещений. Почтовые адреса.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7-11 (6-11)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природа как психотерапевт;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человека на судьбы окружающих;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трудовые нормы жизни. Виды магазинов. Порядок приобретения товаров;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 за одеждой и обувью;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речевой этикет как форма отношения к человеку;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"потерянного дня".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ритмы природной жизни в человеческой жизни: активность - отдых; бодрствование - сон; наплыв энергии - угасание сил;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различие жизненных позиций мужчины и женщины: природное предназначение, иерархия интересов, склад физический и духовный;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дизайн, интерьер квартиры. Стоимость основных продуктов питания;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 по благоустройству окружающей среды. Мелкий ремонт одежды;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достоинства и недостатки человека в их тесной связи;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знакомство, приятельство, товарищество, дружба как различия связи "человек-человек";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чтения газет и журналов.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свод законов общественных и светских приличий. Уровни этикета. Искусство беседы;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сходство человеческой жизни с жизнью природного существа: пробуждение - рост - цветение - созревание семени - увядание - смерть;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гигиена приготовления пищи;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гармония жизни животных и растений;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судьба и человек как хозяин судьбы. Способность выстраивать судьбу. Жизнь души. Гуманизм как принятие другого человека как ценности;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 как способ создавать материальные ценности, сохранять и приумножать их;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деньги как эквивалент человеческого труда. Способы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зарабатывания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денег.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Перечень практических заданий для самостоятельной и совместной деятельности детей из неблагополучных семей по социально-бытовому сопровождению: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3-7 (3-6)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сюжетно-ролевая игра "Угостим кукол";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экскурсия на почту;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моделирование последовательности уборки игрушек, посуды;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открыток;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"Мне в тебе нравится...";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"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Хорошо-плохо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7-11 (6-11)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тренинги "Как держать себя в гостях", "Как делать подарки", "Как принимать подарки";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правил уборки квартиры;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экскурсия в театр;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простых сувениров;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поход в лес;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сказки о потерянном времени;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приготовление бутербродов, заваривание чая.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11-15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тренинги "Как писать и читать письма";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экскурсия на телеграф;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экскурсия на станцию юных техников;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поход в поле;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аукцион идей "Система дел (полезных и интересных)".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тренинги "Как накрывать стол", "Как рассаживать гостей за столом";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экскурсия в Сбербанк;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"Искусство комплимента", "Украсим дом", "Домашние умельцы";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"Капитал своей головой";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достойного человека;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салонные встречи-беседы с интересными людьми.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Список литературы в помощь ведущему социально-бытового сопровождения детей из неблагополучных семей: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Азбука этикета. Иркутск, Иркутское книжное издательство "Символ", 1994. 320 стр. ISBN 5-7424-0458-1.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Алликметис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К.П.,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Метса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Поговорим... Поспорим... Учебное пособие для углубленного изучения русского языка в старших классах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школ. Л., Просвещение. Ленинградское отделение, 1987. 320. Ил. А 51.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Бушелева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 Поговорим о воспитанности. М., Просвещение, 1980. 155 стр. ISBN 5-7424-0151-5.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Говалло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proofErr w:type="gram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мы не похожи друг на друга. Очерки о биологической индивидуальности. 2-е изд., доп. и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Знание, 1991. 224 стр. ISBN 5-07-000673-8.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Гройсман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Психогигиена школьника. М., Знание, 1986.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Каясов</w:t>
      </w:r>
      <w:proofErr w:type="spellEnd"/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Культура речи - культура поведения. Л., 1988.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Михайличенко Н.А. Риторика. Учебное пособие для учащихся гимназий, лицеев и школ гуманитарного профиля. М., Новая школа, 1994. 96 стр. ISBN 5-7301-0058-2.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Орлов Ю.М. Половое развитие и воспитание. Кн. для учителя. М., Просвещение, 1993. 239 стр. (Психол. наука - школе). ISBN 5-09-003659-4.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7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Томас А. Харрис. Я хороший, ты хороший. М., "Соль", 1993. 171 стр. ISBN 5-86357-001-6.</w:t>
      </w: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F67" w:rsidRPr="00431E57" w:rsidRDefault="00CB2F67" w:rsidP="00CB2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E9C" w:rsidRDefault="00897E9C"/>
    <w:sectPr w:rsidR="00897E9C" w:rsidSect="006400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characterSpacingControl w:val="doNotCompress"/>
  <w:compat/>
  <w:rsids>
    <w:rsidRoot w:val="00CB2F67"/>
    <w:rsid w:val="00203F6D"/>
    <w:rsid w:val="00427851"/>
    <w:rsid w:val="00897E9C"/>
    <w:rsid w:val="00A2328A"/>
    <w:rsid w:val="00CB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67"/>
  </w:style>
  <w:style w:type="paragraph" w:styleId="1">
    <w:name w:val="heading 1"/>
    <w:basedOn w:val="a"/>
    <w:next w:val="a"/>
    <w:link w:val="10"/>
    <w:uiPriority w:val="9"/>
    <w:qFormat/>
    <w:rsid w:val="00A23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328A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5668</Words>
  <Characters>32312</Characters>
  <Application>Microsoft Office Word</Application>
  <DocSecurity>0</DocSecurity>
  <Lines>269</Lines>
  <Paragraphs>75</Paragraphs>
  <ScaleCrop>false</ScaleCrop>
  <Company>Grizli777</Company>
  <LinksUpToDate>false</LinksUpToDate>
  <CharactersWithSpaces>37905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pmss</cp:lastModifiedBy>
  <cp:revision>3</cp:revision>
  <dcterms:created xsi:type="dcterms:W3CDTF">2015-10-21T09:01:00Z</dcterms:created>
  <dcterms:modified xsi:type="dcterms:W3CDTF">2015-10-21T09:10:00Z</dcterms:modified>
</cp:coreProperties>
</file>